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DFF" w:rsidRDefault="00420DFF" w:rsidP="0000087F">
      <w:pPr>
        <w:jc w:val="center"/>
        <w:rPr>
          <w:rFonts w:ascii="Arabic Typesetting" w:hAnsi="Arabic Typesetting" w:cs="Arabic Typesetting" w:hint="cs"/>
          <w:b/>
          <w:bCs/>
          <w:sz w:val="80"/>
          <w:szCs w:val="80"/>
          <w:rtl/>
        </w:rPr>
      </w:pPr>
    </w:p>
    <w:p w:rsidR="00A94A1A" w:rsidRDefault="00DE171B" w:rsidP="0000087F">
      <w:pPr>
        <w:jc w:val="center"/>
        <w:rPr>
          <w:rFonts w:ascii="Arabic Typesetting" w:hAnsi="Arabic Typesetting" w:cs="Arabic Typesetting"/>
          <w:b/>
          <w:bCs/>
          <w:sz w:val="80"/>
          <w:szCs w:val="80"/>
          <w:rtl/>
        </w:rPr>
      </w:pPr>
      <w:r w:rsidRPr="00420DFF">
        <w:rPr>
          <w:rFonts w:ascii="Arabic Typesetting" w:hAnsi="Arabic Typesetting" w:cs="Arabic Typesetting"/>
          <w:b/>
          <w:bCs/>
          <w:sz w:val="80"/>
          <w:szCs w:val="80"/>
          <w:rtl/>
        </w:rPr>
        <w:t xml:space="preserve">سياسة </w:t>
      </w:r>
      <w:r w:rsidR="0000087F" w:rsidRPr="00420DFF">
        <w:rPr>
          <w:rFonts w:ascii="Arabic Typesetting" w:hAnsi="Arabic Typesetting" w:cs="Arabic Typesetting"/>
          <w:b/>
          <w:bCs/>
          <w:sz w:val="80"/>
          <w:szCs w:val="80"/>
          <w:rtl/>
        </w:rPr>
        <w:t>التعامل مع الشركاء المنفذين والأطراف الثالثة</w:t>
      </w:r>
    </w:p>
    <w:p w:rsidR="00420DFF" w:rsidRPr="00420DFF" w:rsidRDefault="00420DFF" w:rsidP="00420DFF">
      <w:pPr>
        <w:tabs>
          <w:tab w:val="left" w:pos="3011"/>
        </w:tabs>
        <w:rPr>
          <w:rFonts w:ascii="Arabic Typesetting" w:hAnsi="Arabic Typesetting" w:cs="Arabic Typesetting"/>
          <w:sz w:val="60"/>
          <w:szCs w:val="60"/>
          <w:rtl/>
        </w:rPr>
      </w:pPr>
      <w:r>
        <w:rPr>
          <w:rFonts w:ascii="Arabic Typesetting" w:hAnsi="Arabic Typesetting" w:cs="Arabic Typesetting"/>
          <w:b/>
          <w:bCs/>
          <w:sz w:val="80"/>
          <w:szCs w:val="80"/>
          <w:rtl/>
        </w:rPr>
        <w:tab/>
      </w:r>
    </w:p>
    <w:p w:rsidR="00E06A26" w:rsidRPr="00420DFF" w:rsidRDefault="00420DFF" w:rsidP="0000087F">
      <w:pPr>
        <w:rPr>
          <w:rFonts w:ascii="Sakkal Majalla" w:hAnsi="Sakkal Majalla" w:cs="Sakkal Majalla"/>
          <w:b/>
          <w:bCs/>
          <w:sz w:val="40"/>
          <w:szCs w:val="40"/>
          <w:rtl/>
        </w:rPr>
      </w:pPr>
      <w:r w:rsidRPr="00420DFF">
        <w:rPr>
          <w:rFonts w:ascii="Sakkal Majalla" w:hAnsi="Sakkal Majalla" w:cs="Sakkal Majalla" w:hint="cs"/>
          <w:b/>
          <w:bCs/>
          <w:sz w:val="40"/>
          <w:szCs w:val="40"/>
          <w:rtl/>
        </w:rPr>
        <w:t>المقدمة</w:t>
      </w:r>
    </w:p>
    <w:p w:rsidR="0000087F" w:rsidRDefault="0000087F" w:rsidP="0000087F">
      <w:pPr>
        <w:rPr>
          <w:rFonts w:ascii="Sakkal Majalla" w:hAnsi="Sakkal Majalla" w:cs="Sakkal Majalla"/>
          <w:b/>
          <w:bCs/>
          <w:sz w:val="28"/>
          <w:szCs w:val="28"/>
          <w:rtl/>
        </w:rPr>
      </w:pPr>
      <w:r>
        <w:rPr>
          <w:rFonts w:ascii="Sakkal Majalla" w:hAnsi="Sakkal Majalla" w:cs="Sakkal Majalla" w:hint="cs"/>
          <w:b/>
          <w:bCs/>
          <w:sz w:val="28"/>
          <w:szCs w:val="28"/>
          <w:rtl/>
        </w:rPr>
        <w:t>تتمثل هذه السياسة في التعريف بالمبادئ والآداب والأخلاق الإسلامية المنبع الأساس لسلوك الفرد ، ونشر القيم مع تعزيز القيم المهنية والأخلاقية في علاقة الموظف مع زملائه ورؤسائه ، والتي تندرج تحت إطار تنمية روح المسئولية ، والالتزام بها مع تعزيز ثقة العملاء بالخدمات التي تقدمها الجمعية والعمل على مكافحة الفساد بشتى صوره .</w:t>
      </w:r>
    </w:p>
    <w:p w:rsidR="0000087F" w:rsidRPr="00420DFF" w:rsidRDefault="0000087F" w:rsidP="0000087F">
      <w:pPr>
        <w:rPr>
          <w:rFonts w:ascii="Sakkal Majalla" w:hAnsi="Sakkal Majalla" w:cs="Sakkal Majalla"/>
          <w:b/>
          <w:bCs/>
          <w:sz w:val="40"/>
          <w:szCs w:val="40"/>
          <w:rtl/>
        </w:rPr>
      </w:pPr>
      <w:r w:rsidRPr="00420DFF">
        <w:rPr>
          <w:rFonts w:ascii="Sakkal Majalla" w:hAnsi="Sakkal Majalla" w:cs="Sakkal Majalla" w:hint="cs"/>
          <w:b/>
          <w:bCs/>
          <w:sz w:val="40"/>
          <w:szCs w:val="40"/>
          <w:rtl/>
        </w:rPr>
        <w:t>النطاق</w:t>
      </w:r>
    </w:p>
    <w:p w:rsidR="0000087F" w:rsidRDefault="0000087F" w:rsidP="0000087F">
      <w:pPr>
        <w:rPr>
          <w:rFonts w:ascii="Sakkal Majalla" w:hAnsi="Sakkal Majalla" w:cs="Sakkal Majalla"/>
          <w:b/>
          <w:bCs/>
          <w:sz w:val="28"/>
          <w:szCs w:val="28"/>
          <w:rtl/>
        </w:rPr>
      </w:pPr>
      <w:r>
        <w:rPr>
          <w:rFonts w:ascii="Sakkal Majalla" w:hAnsi="Sakkal Majalla" w:cs="Sakkal Majalla" w:hint="cs"/>
          <w:b/>
          <w:bCs/>
          <w:sz w:val="28"/>
          <w:szCs w:val="28"/>
          <w:rtl/>
        </w:rPr>
        <w:t>تحدد هذه السياسة</w:t>
      </w:r>
      <w:r w:rsidR="008313B2">
        <w:rPr>
          <w:rFonts w:ascii="Sakkal Majalla" w:hAnsi="Sakkal Majalla" w:cs="Sakkal Majalla" w:hint="cs"/>
          <w:b/>
          <w:bCs/>
          <w:sz w:val="28"/>
          <w:szCs w:val="28"/>
          <w:rtl/>
        </w:rPr>
        <w:t xml:space="preserve"> المسئوليات العامة علي كافة العاملين ومن لهم علاقات تعاقدية وتطوعية مع الجمعية ، ويستثنى من ذلك من تصدر لهم سياسات خاصة وفقاً للأنظمة.</w:t>
      </w:r>
    </w:p>
    <w:p w:rsidR="008313B2" w:rsidRPr="00420DFF" w:rsidRDefault="001431C8" w:rsidP="0000087F">
      <w:pPr>
        <w:rPr>
          <w:rFonts w:ascii="Sakkal Majalla" w:hAnsi="Sakkal Majalla" w:cs="Sakkal Majalla"/>
          <w:b/>
          <w:bCs/>
          <w:sz w:val="40"/>
          <w:szCs w:val="40"/>
          <w:rtl/>
        </w:rPr>
      </w:pPr>
      <w:r>
        <w:rPr>
          <w:rFonts w:ascii="Sakkal Majalla" w:hAnsi="Sakkal Majalla" w:cs="Sakkal Majalla" w:hint="cs"/>
          <w:b/>
          <w:bCs/>
          <w:sz w:val="40"/>
          <w:szCs w:val="40"/>
          <w:rtl/>
        </w:rPr>
        <w:t>المبادئ العامة</w:t>
      </w:r>
    </w:p>
    <w:p w:rsidR="008313B2" w:rsidRPr="001431C8" w:rsidRDefault="008313B2" w:rsidP="0000087F">
      <w:pPr>
        <w:rPr>
          <w:rFonts w:ascii="Sakkal Majalla" w:hAnsi="Sakkal Majalla" w:cs="Sakkal Majalla"/>
          <w:b/>
          <w:bCs/>
          <w:sz w:val="32"/>
          <w:szCs w:val="32"/>
          <w:u w:val="single"/>
          <w:rtl/>
        </w:rPr>
      </w:pPr>
      <w:r w:rsidRPr="001431C8">
        <w:rPr>
          <w:rFonts w:ascii="Sakkal Majalla" w:hAnsi="Sakkal Majalla" w:cs="Sakkal Majalla" w:hint="cs"/>
          <w:b/>
          <w:bCs/>
          <w:sz w:val="32"/>
          <w:szCs w:val="32"/>
          <w:u w:val="single"/>
          <w:rtl/>
        </w:rPr>
        <w:t xml:space="preserve">1 </w:t>
      </w:r>
      <w:r w:rsidRPr="001431C8">
        <w:rPr>
          <w:rFonts w:ascii="Sakkal Majalla" w:hAnsi="Sakkal Majalla" w:cs="Sakkal Majalla"/>
          <w:b/>
          <w:bCs/>
          <w:sz w:val="32"/>
          <w:szCs w:val="32"/>
          <w:u w:val="single"/>
          <w:rtl/>
        </w:rPr>
        <w:t>–</w:t>
      </w:r>
      <w:r w:rsidRPr="001431C8">
        <w:rPr>
          <w:rFonts w:ascii="Sakkal Majalla" w:hAnsi="Sakkal Majalla" w:cs="Sakkal Majalla" w:hint="cs"/>
          <w:b/>
          <w:bCs/>
          <w:sz w:val="32"/>
          <w:szCs w:val="32"/>
          <w:u w:val="single"/>
          <w:rtl/>
        </w:rPr>
        <w:t xml:space="preserve"> اختيار المورد والمراقبة</w:t>
      </w:r>
    </w:p>
    <w:p w:rsidR="008313B2" w:rsidRDefault="008313B2"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تطبق الجمعية المبادئ المنصوص عليها في هذه السياسة عند اختيار شركائهم ومورديهم.</w:t>
      </w:r>
    </w:p>
    <w:p w:rsidR="008313B2" w:rsidRDefault="008313B2"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يكون لدى الشركاء نظم لمراقبة مدى امتثال الموردين والمقاولين.</w:t>
      </w:r>
    </w:p>
    <w:p w:rsidR="00420DFF" w:rsidRDefault="00420DFF" w:rsidP="008313B2">
      <w:pPr>
        <w:rPr>
          <w:rFonts w:ascii="Sakkal Majalla" w:hAnsi="Sakkal Majalla" w:cs="Sakkal Majalla"/>
          <w:b/>
          <w:bCs/>
          <w:sz w:val="28"/>
          <w:szCs w:val="28"/>
          <w:rtl/>
        </w:rPr>
      </w:pPr>
    </w:p>
    <w:p w:rsidR="00420DFF" w:rsidRDefault="00420DFF" w:rsidP="008313B2">
      <w:pPr>
        <w:rPr>
          <w:rFonts w:ascii="Sakkal Majalla" w:hAnsi="Sakkal Majalla" w:cs="Sakkal Majalla"/>
          <w:b/>
          <w:bCs/>
          <w:sz w:val="28"/>
          <w:szCs w:val="28"/>
          <w:rtl/>
        </w:rPr>
      </w:pPr>
    </w:p>
    <w:p w:rsidR="00420DFF" w:rsidRDefault="00420DFF" w:rsidP="008313B2">
      <w:pPr>
        <w:rPr>
          <w:rFonts w:ascii="Sakkal Majalla" w:hAnsi="Sakkal Majalla" w:cs="Sakkal Majalla"/>
          <w:b/>
          <w:bCs/>
          <w:sz w:val="28"/>
          <w:szCs w:val="28"/>
          <w:rtl/>
        </w:rPr>
      </w:pPr>
    </w:p>
    <w:p w:rsidR="00420DFF" w:rsidRDefault="00420DFF" w:rsidP="008313B2">
      <w:pPr>
        <w:rPr>
          <w:rFonts w:ascii="Sakkal Majalla" w:hAnsi="Sakkal Majalla" w:cs="Sakkal Majalla"/>
          <w:b/>
          <w:bCs/>
          <w:sz w:val="28"/>
          <w:szCs w:val="28"/>
          <w:rtl/>
        </w:rPr>
      </w:pPr>
    </w:p>
    <w:p w:rsidR="008313B2" w:rsidRPr="001431C8" w:rsidRDefault="008313B2" w:rsidP="008313B2">
      <w:pPr>
        <w:rPr>
          <w:rFonts w:ascii="Sakkal Majalla" w:hAnsi="Sakkal Majalla" w:cs="Sakkal Majalla"/>
          <w:b/>
          <w:bCs/>
          <w:sz w:val="32"/>
          <w:szCs w:val="32"/>
          <w:u w:val="single"/>
          <w:rtl/>
        </w:rPr>
      </w:pPr>
      <w:r w:rsidRPr="001431C8">
        <w:rPr>
          <w:rFonts w:ascii="Sakkal Majalla" w:hAnsi="Sakkal Majalla" w:cs="Sakkal Majalla" w:hint="cs"/>
          <w:b/>
          <w:bCs/>
          <w:sz w:val="32"/>
          <w:szCs w:val="32"/>
          <w:u w:val="single"/>
          <w:rtl/>
        </w:rPr>
        <w:t xml:space="preserve">2 </w:t>
      </w:r>
      <w:r w:rsidRPr="001431C8">
        <w:rPr>
          <w:rFonts w:ascii="Sakkal Majalla" w:hAnsi="Sakkal Majalla" w:cs="Sakkal Majalla"/>
          <w:b/>
          <w:bCs/>
          <w:sz w:val="32"/>
          <w:szCs w:val="32"/>
          <w:u w:val="single"/>
          <w:rtl/>
        </w:rPr>
        <w:t>–</w:t>
      </w:r>
      <w:r w:rsidRPr="001431C8">
        <w:rPr>
          <w:rFonts w:ascii="Sakkal Majalla" w:hAnsi="Sakkal Majalla" w:cs="Sakkal Majalla" w:hint="cs"/>
          <w:b/>
          <w:bCs/>
          <w:sz w:val="32"/>
          <w:szCs w:val="32"/>
          <w:u w:val="single"/>
          <w:rtl/>
        </w:rPr>
        <w:t xml:space="preserve"> نزاهة الأعمال</w:t>
      </w:r>
    </w:p>
    <w:p w:rsidR="008313B2" w:rsidRDefault="008313B2"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يحظر على الشركاء المنفذين تقديم أو دفع أو طلب أو قبول أي شيء _ أو صنع الانطباع بذلك _ للتأثير بشكل غير لائق على القرارات أو الإجراءات المتعلقة بأي من أعمال وأنشطة الجمعية.</w:t>
      </w:r>
    </w:p>
    <w:p w:rsidR="008313B2" w:rsidRDefault="008313B2"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يدوام الشركاء على العمليات والإجراءات لمنع الأنشطة الفاسدة واكتشافها.</w:t>
      </w:r>
    </w:p>
    <w:p w:rsidR="008313B2" w:rsidRPr="001431C8" w:rsidRDefault="00420DFF" w:rsidP="008313B2">
      <w:pPr>
        <w:rPr>
          <w:rFonts w:ascii="Sakkal Majalla" w:hAnsi="Sakkal Majalla" w:cs="Sakkal Majalla"/>
          <w:b/>
          <w:bCs/>
          <w:sz w:val="32"/>
          <w:szCs w:val="32"/>
          <w:u w:val="single"/>
          <w:rtl/>
        </w:rPr>
      </w:pPr>
      <w:r w:rsidRPr="001431C8">
        <w:rPr>
          <w:rFonts w:ascii="Sakkal Majalla" w:hAnsi="Sakkal Majalla" w:cs="Sakkal Majalla" w:hint="cs"/>
          <w:b/>
          <w:bCs/>
          <w:sz w:val="32"/>
          <w:szCs w:val="32"/>
          <w:u w:val="single"/>
          <w:rtl/>
        </w:rPr>
        <w:t>3</w:t>
      </w:r>
      <w:r w:rsidR="008313B2" w:rsidRPr="001431C8">
        <w:rPr>
          <w:rFonts w:ascii="Sakkal Majalla" w:hAnsi="Sakkal Majalla" w:cs="Sakkal Majalla" w:hint="cs"/>
          <w:b/>
          <w:bCs/>
          <w:sz w:val="32"/>
          <w:szCs w:val="32"/>
          <w:u w:val="single"/>
          <w:rtl/>
        </w:rPr>
        <w:t xml:space="preserve"> </w:t>
      </w:r>
      <w:r w:rsidR="008313B2" w:rsidRPr="001431C8">
        <w:rPr>
          <w:rFonts w:ascii="Sakkal Majalla" w:hAnsi="Sakkal Majalla" w:cs="Sakkal Majalla"/>
          <w:b/>
          <w:bCs/>
          <w:sz w:val="32"/>
          <w:szCs w:val="32"/>
          <w:u w:val="single"/>
          <w:rtl/>
        </w:rPr>
        <w:t>–</w:t>
      </w:r>
      <w:r w:rsidR="008313B2" w:rsidRPr="001431C8">
        <w:rPr>
          <w:rFonts w:ascii="Sakkal Majalla" w:hAnsi="Sakkal Majalla" w:cs="Sakkal Majalla" w:hint="cs"/>
          <w:b/>
          <w:bCs/>
          <w:sz w:val="32"/>
          <w:szCs w:val="32"/>
          <w:u w:val="single"/>
          <w:rtl/>
        </w:rPr>
        <w:t xml:space="preserve"> المنافسة الشريفة</w:t>
      </w:r>
    </w:p>
    <w:p w:rsidR="008313B2" w:rsidRDefault="008313B2"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تجري الجمعية والشركاء المنفذين أعمالهم بما يتوافق مع قواعد المنافسة الشريفة والقوية وبما يتوافق مع نظام المنافسة السعودي سعياً لمكافحة الإحتكار.</w:t>
      </w:r>
    </w:p>
    <w:p w:rsidR="008313B2" w:rsidRDefault="008313B2"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تستخدم الجمعية والشركاء المنفذين ممارسات الأعمال العادلة بما في ذلك الإعلانات الدقيقة والحقيقية.</w:t>
      </w:r>
    </w:p>
    <w:p w:rsidR="008313B2" w:rsidRPr="001431C8" w:rsidRDefault="008313B2" w:rsidP="008313B2">
      <w:pPr>
        <w:rPr>
          <w:rFonts w:ascii="Sakkal Majalla" w:hAnsi="Sakkal Majalla" w:cs="Sakkal Majalla"/>
          <w:b/>
          <w:bCs/>
          <w:sz w:val="32"/>
          <w:szCs w:val="32"/>
          <w:u w:val="single"/>
          <w:rtl/>
        </w:rPr>
      </w:pPr>
      <w:r w:rsidRPr="001431C8">
        <w:rPr>
          <w:rFonts w:ascii="Sakkal Majalla" w:hAnsi="Sakkal Majalla" w:cs="Sakkal Majalla" w:hint="cs"/>
          <w:b/>
          <w:bCs/>
          <w:sz w:val="32"/>
          <w:szCs w:val="32"/>
          <w:u w:val="single"/>
          <w:rtl/>
        </w:rPr>
        <w:t xml:space="preserve">4 </w:t>
      </w:r>
      <w:r w:rsidRPr="001431C8">
        <w:rPr>
          <w:rFonts w:ascii="Sakkal Majalla" w:hAnsi="Sakkal Majalla" w:cs="Sakkal Majalla"/>
          <w:b/>
          <w:bCs/>
          <w:sz w:val="32"/>
          <w:szCs w:val="32"/>
          <w:u w:val="single"/>
          <w:rtl/>
        </w:rPr>
        <w:t>–</w:t>
      </w:r>
      <w:r w:rsidRPr="001431C8">
        <w:rPr>
          <w:rFonts w:ascii="Sakkal Majalla" w:hAnsi="Sakkal Majalla" w:cs="Sakkal Majalla" w:hint="cs"/>
          <w:b/>
          <w:bCs/>
          <w:sz w:val="32"/>
          <w:szCs w:val="32"/>
          <w:u w:val="single"/>
          <w:rtl/>
        </w:rPr>
        <w:t xml:space="preserve"> دقة سجلات الأعمال</w:t>
      </w:r>
    </w:p>
    <w:p w:rsidR="008313B2" w:rsidRDefault="008313B2"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تتقيد وتتطابق الدفاتر والسجلات المالية وفق معايير ومبادئ المحاسبة العام.</w:t>
      </w:r>
    </w:p>
    <w:p w:rsidR="008313B2" w:rsidRDefault="008313B2"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تكون السجلات كاملة ودقيقة من جميع الجوانب المادية.</w:t>
      </w:r>
    </w:p>
    <w:p w:rsidR="008313B2" w:rsidRDefault="008313B2"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تكون السجلات منضبطة وتعكس المعاملات والمدفوعات الفعلية.</w:t>
      </w:r>
    </w:p>
    <w:p w:rsidR="008313B2" w:rsidRDefault="008313B2"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ألا تستخدم الجمعية والشركاء المنفذين أي أموال غير مسجلة ومقيدة في الدفاتر.</w:t>
      </w:r>
    </w:p>
    <w:p w:rsidR="008313B2" w:rsidRPr="001431C8" w:rsidRDefault="008313B2" w:rsidP="008313B2">
      <w:pPr>
        <w:rPr>
          <w:rFonts w:ascii="Sakkal Majalla" w:hAnsi="Sakkal Majalla" w:cs="Sakkal Majalla"/>
          <w:b/>
          <w:bCs/>
          <w:sz w:val="32"/>
          <w:szCs w:val="32"/>
          <w:u w:val="single"/>
          <w:rtl/>
        </w:rPr>
      </w:pPr>
      <w:r w:rsidRPr="001431C8">
        <w:rPr>
          <w:rFonts w:ascii="Sakkal Majalla" w:hAnsi="Sakkal Majalla" w:cs="Sakkal Majalla" w:hint="cs"/>
          <w:b/>
          <w:bCs/>
          <w:sz w:val="32"/>
          <w:szCs w:val="32"/>
          <w:u w:val="single"/>
          <w:rtl/>
        </w:rPr>
        <w:t xml:space="preserve">5 </w:t>
      </w:r>
      <w:r w:rsidRPr="001431C8">
        <w:rPr>
          <w:rFonts w:ascii="Sakkal Majalla" w:hAnsi="Sakkal Majalla" w:cs="Sakkal Majalla"/>
          <w:b/>
          <w:bCs/>
          <w:sz w:val="32"/>
          <w:szCs w:val="32"/>
          <w:u w:val="single"/>
          <w:rtl/>
        </w:rPr>
        <w:t>–</w:t>
      </w:r>
      <w:r w:rsidRPr="001431C8">
        <w:rPr>
          <w:rFonts w:ascii="Sakkal Majalla" w:hAnsi="Sakkal Majalla" w:cs="Sakkal Majalla" w:hint="cs"/>
          <w:b/>
          <w:bCs/>
          <w:sz w:val="32"/>
          <w:szCs w:val="32"/>
          <w:u w:val="single"/>
          <w:rtl/>
        </w:rPr>
        <w:t xml:space="preserve"> حماية المعلومات</w:t>
      </w:r>
    </w:p>
    <w:p w:rsidR="008313B2" w:rsidRDefault="008313B2"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تحمي الجمعية والشركاء المنفذين حقوق الملكية الفكرية والمعلومات السرية والتي تشمل أي معلومات شخصية يتم جمعها أو تخزينها أو معالجتها.</w:t>
      </w:r>
    </w:p>
    <w:p w:rsidR="008313B2" w:rsidRDefault="00C563D6"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يعملوا على منع فقدان أو إساءة استخدام أو سرقة أو الوصل غير المناسب للملكية الفكرية والمعلومات السرية أو كشفها أو تغييرها.</w:t>
      </w:r>
    </w:p>
    <w:p w:rsidR="00C563D6" w:rsidRDefault="00C563D6" w:rsidP="008313B2">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توفير سبل الحماية من الاتصال غير المرخص به أو نشر المعلومات التي تم الحصول عليها.</w:t>
      </w:r>
    </w:p>
    <w:p w:rsidR="00420DFF" w:rsidRDefault="00420DFF" w:rsidP="00420DFF">
      <w:pPr>
        <w:rPr>
          <w:rFonts w:ascii="Sakkal Majalla" w:hAnsi="Sakkal Majalla" w:cs="Sakkal Majalla"/>
          <w:b/>
          <w:bCs/>
          <w:sz w:val="28"/>
          <w:szCs w:val="28"/>
          <w:rtl/>
        </w:rPr>
      </w:pPr>
    </w:p>
    <w:p w:rsidR="00420DFF" w:rsidRDefault="00420DFF" w:rsidP="00420DFF">
      <w:pPr>
        <w:rPr>
          <w:rFonts w:ascii="Sakkal Majalla" w:hAnsi="Sakkal Majalla" w:cs="Sakkal Majalla"/>
          <w:b/>
          <w:bCs/>
          <w:sz w:val="28"/>
          <w:szCs w:val="28"/>
          <w:rtl/>
        </w:rPr>
      </w:pPr>
    </w:p>
    <w:p w:rsidR="00420DFF" w:rsidRPr="00420DFF" w:rsidRDefault="00420DFF" w:rsidP="00420DFF">
      <w:pPr>
        <w:rPr>
          <w:rFonts w:ascii="Sakkal Majalla" w:hAnsi="Sakkal Majalla" w:cs="Sakkal Majalla"/>
          <w:b/>
          <w:bCs/>
          <w:sz w:val="28"/>
          <w:szCs w:val="28"/>
        </w:rPr>
      </w:pPr>
    </w:p>
    <w:p w:rsidR="00C563D6" w:rsidRPr="001431C8" w:rsidRDefault="00C563D6" w:rsidP="00C563D6">
      <w:pPr>
        <w:rPr>
          <w:rFonts w:ascii="Sakkal Majalla" w:hAnsi="Sakkal Majalla" w:cs="Sakkal Majalla"/>
          <w:b/>
          <w:bCs/>
          <w:sz w:val="32"/>
          <w:szCs w:val="32"/>
          <w:u w:val="single"/>
          <w:rtl/>
        </w:rPr>
      </w:pPr>
      <w:r w:rsidRPr="001431C8">
        <w:rPr>
          <w:rFonts w:ascii="Sakkal Majalla" w:hAnsi="Sakkal Majalla" w:cs="Sakkal Majalla" w:hint="cs"/>
          <w:b/>
          <w:bCs/>
          <w:sz w:val="32"/>
          <w:szCs w:val="32"/>
          <w:u w:val="single"/>
          <w:rtl/>
        </w:rPr>
        <w:t xml:space="preserve">6 </w:t>
      </w:r>
      <w:r w:rsidRPr="001431C8">
        <w:rPr>
          <w:rFonts w:ascii="Sakkal Majalla" w:hAnsi="Sakkal Majalla" w:cs="Sakkal Majalla"/>
          <w:b/>
          <w:bCs/>
          <w:sz w:val="32"/>
          <w:szCs w:val="32"/>
          <w:u w:val="single"/>
          <w:rtl/>
        </w:rPr>
        <w:t>–</w:t>
      </w:r>
      <w:r w:rsidRPr="001431C8">
        <w:rPr>
          <w:rFonts w:ascii="Sakkal Majalla" w:hAnsi="Sakkal Majalla" w:cs="Sakkal Majalla" w:hint="cs"/>
          <w:b/>
          <w:bCs/>
          <w:sz w:val="32"/>
          <w:szCs w:val="32"/>
          <w:u w:val="single"/>
          <w:rtl/>
        </w:rPr>
        <w:t xml:space="preserve"> جودة المنتج</w:t>
      </w:r>
    </w:p>
    <w:p w:rsidR="00C563D6" w:rsidRDefault="00C563D6" w:rsidP="00C563D6">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يضمن الشركاء المنفذين المشاركين في عملية الإمداد بالمواد واختبارها وتغليفها والامتثال للمتطلبات الخاصة بلوائح ضمان الجودة وممارسة التصنيع والمختبرية المناسبة المسجل بها المنتجات.</w:t>
      </w:r>
    </w:p>
    <w:p w:rsidR="00C563D6" w:rsidRDefault="00C563D6" w:rsidP="00C563D6">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تكون الوثائق أو البيانات ذات الصلة بالمواد / المنتجات التي يتم القيام بها أصلية ودقيقة ومقروءة ومراقبة وقابلة للاستعادة وآمنه بحيث لا يمكن التلاعب بها بشكل مقصود أو غير مقصود ولا يمكن فقدها .</w:t>
      </w:r>
    </w:p>
    <w:p w:rsidR="00C563D6" w:rsidRDefault="00C563D6" w:rsidP="00C563D6">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امتثال الشركاء المنفذين لكل متطلبات الاحتفاظ بالسجلات التي تضعها الجهات ذات العلاقة وكذلك تلك المنصوص عليها في أي اتفاقية موقعة مع الجمعية.</w:t>
      </w:r>
    </w:p>
    <w:p w:rsidR="00C563D6" w:rsidRPr="001431C8" w:rsidRDefault="00C563D6" w:rsidP="00C563D6">
      <w:pPr>
        <w:rPr>
          <w:rFonts w:ascii="Sakkal Majalla" w:hAnsi="Sakkal Majalla" w:cs="Sakkal Majalla"/>
          <w:b/>
          <w:bCs/>
          <w:sz w:val="32"/>
          <w:szCs w:val="32"/>
          <w:u w:val="single"/>
          <w:rtl/>
        </w:rPr>
      </w:pPr>
      <w:r w:rsidRPr="001431C8">
        <w:rPr>
          <w:rFonts w:ascii="Sakkal Majalla" w:hAnsi="Sakkal Majalla" w:cs="Sakkal Majalla" w:hint="cs"/>
          <w:b/>
          <w:bCs/>
          <w:sz w:val="32"/>
          <w:szCs w:val="32"/>
          <w:u w:val="single"/>
          <w:rtl/>
        </w:rPr>
        <w:t xml:space="preserve">7 </w:t>
      </w:r>
      <w:r w:rsidRPr="001431C8">
        <w:rPr>
          <w:rFonts w:ascii="Sakkal Majalla" w:hAnsi="Sakkal Majalla" w:cs="Sakkal Majalla"/>
          <w:b/>
          <w:bCs/>
          <w:sz w:val="32"/>
          <w:szCs w:val="32"/>
          <w:u w:val="single"/>
          <w:rtl/>
        </w:rPr>
        <w:t>–</w:t>
      </w:r>
      <w:r w:rsidRPr="001431C8">
        <w:rPr>
          <w:rFonts w:ascii="Sakkal Majalla" w:hAnsi="Sakkal Majalla" w:cs="Sakkal Majalla" w:hint="cs"/>
          <w:b/>
          <w:bCs/>
          <w:sz w:val="32"/>
          <w:szCs w:val="32"/>
          <w:u w:val="single"/>
          <w:rtl/>
        </w:rPr>
        <w:t xml:space="preserve"> الامتثال للضوابط التجارية</w:t>
      </w:r>
    </w:p>
    <w:p w:rsidR="00C563D6" w:rsidRDefault="00C563D6" w:rsidP="00C563D6">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أن يمتثل الشركاء المنفذين لجميع ضوابط الاستيراد والتصدير والعقوبات المعمول بها وغيرها من الأنظمة ذات العلاقة .</w:t>
      </w:r>
    </w:p>
    <w:p w:rsidR="00C563D6" w:rsidRPr="001431C8" w:rsidRDefault="00C563D6" w:rsidP="00C563D6">
      <w:pPr>
        <w:rPr>
          <w:rFonts w:ascii="Sakkal Majalla" w:hAnsi="Sakkal Majalla" w:cs="Sakkal Majalla"/>
          <w:b/>
          <w:bCs/>
          <w:sz w:val="32"/>
          <w:szCs w:val="32"/>
          <w:u w:val="single"/>
          <w:rtl/>
        </w:rPr>
      </w:pPr>
      <w:r w:rsidRPr="001431C8">
        <w:rPr>
          <w:rFonts w:ascii="Sakkal Majalla" w:hAnsi="Sakkal Majalla" w:cs="Sakkal Majalla" w:hint="cs"/>
          <w:b/>
          <w:bCs/>
          <w:sz w:val="32"/>
          <w:szCs w:val="32"/>
          <w:u w:val="single"/>
          <w:rtl/>
        </w:rPr>
        <w:t xml:space="preserve">8 </w:t>
      </w:r>
      <w:r w:rsidRPr="001431C8">
        <w:rPr>
          <w:rFonts w:ascii="Sakkal Majalla" w:hAnsi="Sakkal Majalla" w:cs="Sakkal Majalla"/>
          <w:b/>
          <w:bCs/>
          <w:sz w:val="32"/>
          <w:szCs w:val="32"/>
          <w:u w:val="single"/>
          <w:rtl/>
        </w:rPr>
        <w:t>–</w:t>
      </w:r>
      <w:r w:rsidRPr="001431C8">
        <w:rPr>
          <w:rFonts w:ascii="Sakkal Majalla" w:hAnsi="Sakkal Majalla" w:cs="Sakkal Majalla" w:hint="cs"/>
          <w:b/>
          <w:bCs/>
          <w:sz w:val="32"/>
          <w:szCs w:val="32"/>
          <w:u w:val="single"/>
          <w:rtl/>
        </w:rPr>
        <w:t xml:space="preserve"> إبداء المخاوف</w:t>
      </w:r>
    </w:p>
    <w:p w:rsidR="00C563D6" w:rsidRDefault="00C563D6" w:rsidP="00C563D6">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يجب على الشركاء المنفذين إن تبين لهم بأن موظفاً لدى الجمعية أو أي شخص يعمل نيابة عنها قد اشترك في سلوك غير نظامي أو غير لائق إبلاغ إدارة الجمعية فوراً.</w:t>
      </w:r>
    </w:p>
    <w:p w:rsidR="00C563D6" w:rsidRDefault="00C563D6" w:rsidP="00C563D6">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أي فرد أو جهة تعرف أو تشك أن أحد شركاء الجمعية أو من يعمل نيابة عنها قد اشترك في أعمال أو أنشطة تنتهك قواعد السلوك ومن ثم الإبلاغ عن المخاوف المهنية ، يجب أن يفصح</w:t>
      </w:r>
      <w:r w:rsidR="00390064">
        <w:rPr>
          <w:rFonts w:ascii="Sakkal Majalla" w:hAnsi="Sakkal Majalla" w:cs="Sakkal Majalla" w:hint="cs"/>
          <w:b/>
          <w:bCs/>
          <w:sz w:val="28"/>
          <w:szCs w:val="28"/>
          <w:rtl/>
        </w:rPr>
        <w:t xml:space="preserve"> عما لديه لإدارة الجمعية عن طريق البريد الإلكتروني للجمعية :  </w:t>
      </w:r>
      <w:hyperlink r:id="rId8" w:history="1">
        <w:r w:rsidR="00390064" w:rsidRPr="001E20D0">
          <w:rPr>
            <w:rStyle w:val="Hyperlink"/>
            <w:rFonts w:ascii="Sakkal Majalla" w:hAnsi="Sakkal Majalla" w:cs="Sakkal Majalla"/>
            <w:b/>
            <w:bCs/>
            <w:sz w:val="28"/>
            <w:szCs w:val="28"/>
          </w:rPr>
          <w:t>irqasociety@gmail.com</w:t>
        </w:r>
      </w:hyperlink>
      <w:r w:rsidR="00390064">
        <w:rPr>
          <w:rFonts w:ascii="Sakkal Majalla" w:hAnsi="Sakkal Majalla" w:cs="Sakkal Majalla"/>
          <w:b/>
          <w:bCs/>
          <w:sz w:val="28"/>
          <w:szCs w:val="28"/>
        </w:rPr>
        <w:t xml:space="preserve"> </w:t>
      </w:r>
    </w:p>
    <w:p w:rsidR="00390064" w:rsidRPr="00420DFF" w:rsidRDefault="00390064" w:rsidP="00390064">
      <w:pPr>
        <w:rPr>
          <w:rFonts w:ascii="Sakkal Majalla" w:hAnsi="Sakkal Majalla" w:cs="Sakkal Majalla"/>
          <w:b/>
          <w:bCs/>
          <w:sz w:val="40"/>
          <w:szCs w:val="40"/>
          <w:rtl/>
        </w:rPr>
      </w:pPr>
      <w:r w:rsidRPr="00420DFF">
        <w:rPr>
          <w:rFonts w:ascii="Sakkal Majalla" w:hAnsi="Sakkal Majalla" w:cs="Sakkal Majalla" w:hint="cs"/>
          <w:b/>
          <w:bCs/>
          <w:sz w:val="40"/>
          <w:szCs w:val="40"/>
          <w:rtl/>
        </w:rPr>
        <w:t>المسئوليات</w:t>
      </w:r>
    </w:p>
    <w:p w:rsidR="00390064" w:rsidRDefault="00390064" w:rsidP="00390064">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تطبق هذه السياسة ضمن أنشطة الجمعية وعلى جميع العاملين الذين يعملون تحت إدارة وإشراف الجمعية الاطلاع على الأنظمة المتعلقة بعملهم وعلى هذه السياسة والإلمام بها والتوقيع عليها والإلتزام بما ورد فيها من أحكام عند أداء واجباتهم ومسئولياتهم الوظيفية.</w:t>
      </w:r>
    </w:p>
    <w:p w:rsidR="00420DFF" w:rsidRDefault="00420DFF" w:rsidP="00420DFF">
      <w:pPr>
        <w:rPr>
          <w:rFonts w:ascii="Sakkal Majalla" w:hAnsi="Sakkal Majalla" w:cs="Sakkal Majalla"/>
          <w:b/>
          <w:bCs/>
          <w:sz w:val="28"/>
          <w:szCs w:val="28"/>
          <w:rtl/>
        </w:rPr>
      </w:pPr>
    </w:p>
    <w:p w:rsidR="00420DFF" w:rsidRDefault="00420DFF" w:rsidP="00420DFF">
      <w:pPr>
        <w:rPr>
          <w:rFonts w:ascii="Sakkal Majalla" w:hAnsi="Sakkal Majalla" w:cs="Sakkal Majalla"/>
          <w:b/>
          <w:bCs/>
          <w:sz w:val="28"/>
          <w:szCs w:val="28"/>
          <w:rtl/>
        </w:rPr>
      </w:pPr>
    </w:p>
    <w:p w:rsidR="00420DFF" w:rsidRPr="00420DFF" w:rsidRDefault="00420DFF" w:rsidP="00420DFF">
      <w:pPr>
        <w:rPr>
          <w:rFonts w:ascii="Sakkal Majalla" w:hAnsi="Sakkal Majalla" w:cs="Sakkal Majalla"/>
          <w:b/>
          <w:bCs/>
          <w:sz w:val="28"/>
          <w:szCs w:val="28"/>
        </w:rPr>
      </w:pPr>
    </w:p>
    <w:p w:rsidR="00390064" w:rsidRDefault="00390064" w:rsidP="002C4D9E">
      <w:pPr>
        <w:pStyle w:val="ListParagraph"/>
        <w:numPr>
          <w:ilvl w:val="0"/>
          <w:numId w:val="7"/>
        </w:numPr>
        <w:rPr>
          <w:rFonts w:ascii="Sakkal Majalla" w:hAnsi="Sakkal Majalla" w:cs="Sakkal Majalla"/>
          <w:b/>
          <w:bCs/>
          <w:sz w:val="28"/>
          <w:szCs w:val="28"/>
        </w:rPr>
      </w:pPr>
      <w:r>
        <w:rPr>
          <w:rFonts w:ascii="Sakkal Majalla" w:hAnsi="Sakkal Majalla" w:cs="Sakkal Majalla" w:hint="cs"/>
          <w:b/>
          <w:bCs/>
          <w:sz w:val="28"/>
          <w:szCs w:val="28"/>
          <w:rtl/>
        </w:rPr>
        <w:t xml:space="preserve">على </w:t>
      </w:r>
      <w:r w:rsidR="002C4D9E">
        <w:rPr>
          <w:rFonts w:ascii="Sakkal Majalla" w:hAnsi="Sakkal Majalla" w:cs="Sakkal Majalla" w:hint="cs"/>
          <w:b/>
          <w:bCs/>
          <w:sz w:val="28"/>
          <w:szCs w:val="28"/>
          <w:rtl/>
        </w:rPr>
        <w:t>ال</w:t>
      </w:r>
      <w:r>
        <w:rPr>
          <w:rFonts w:ascii="Sakkal Majalla" w:hAnsi="Sakkal Majalla" w:cs="Sakkal Majalla" w:hint="cs"/>
          <w:b/>
          <w:bCs/>
          <w:sz w:val="28"/>
          <w:szCs w:val="28"/>
          <w:rtl/>
        </w:rPr>
        <w:t>إدارة التنفيذية نشر الوعي بثقاقة ومبادئ السلوك الوظيفي وأخلاقيات الوظيفة وتزويد جميع الإدارات والأقسام بنسخة منها.</w:t>
      </w:r>
    </w:p>
    <w:p w:rsidR="001431C8" w:rsidRPr="00AB0355" w:rsidRDefault="001431C8" w:rsidP="001431C8">
      <w:pPr>
        <w:shd w:val="clear" w:color="auto" w:fill="FFFFFF"/>
        <w:spacing w:after="0" w:line="285" w:lineRule="atLeast"/>
        <w:jc w:val="both"/>
        <w:rPr>
          <w:rFonts w:ascii="Sakkal Majalla" w:eastAsia="Times New Roman" w:hAnsi="Sakkal Majalla" w:cs="Sakkal Majalla"/>
          <w:b/>
          <w:bCs/>
          <w:sz w:val="40"/>
          <w:szCs w:val="40"/>
          <w:rtl/>
        </w:rPr>
      </w:pPr>
      <w:r w:rsidRPr="00AB0355">
        <w:rPr>
          <w:rFonts w:ascii="Sakkal Majalla" w:eastAsia="Times New Roman" w:hAnsi="Sakkal Majalla" w:cs="Sakkal Majalla" w:hint="cs"/>
          <w:b/>
          <w:bCs/>
          <w:sz w:val="40"/>
          <w:szCs w:val="40"/>
          <w:rtl/>
        </w:rPr>
        <w:t>الاعتماد</w:t>
      </w:r>
    </w:p>
    <w:p w:rsidR="001431C8" w:rsidRPr="00AB0355" w:rsidRDefault="001431C8" w:rsidP="001431C8">
      <w:pPr>
        <w:pStyle w:val="ListParagraph"/>
        <w:shd w:val="clear" w:color="auto" w:fill="FFFFFF"/>
        <w:spacing w:after="0" w:line="285" w:lineRule="atLeast"/>
        <w:jc w:val="both"/>
        <w:rPr>
          <w:rFonts w:ascii="Sakkal Majalla" w:eastAsia="Times New Roman" w:hAnsi="Sakkal Majalla" w:cs="Sakkal Majalla"/>
          <w:b/>
          <w:bCs/>
          <w:sz w:val="20"/>
          <w:szCs w:val="20"/>
          <w:rtl/>
        </w:rPr>
      </w:pPr>
    </w:p>
    <w:p w:rsidR="001431C8" w:rsidRDefault="001431C8" w:rsidP="001431C8">
      <w:pPr>
        <w:pStyle w:val="ListParagraph"/>
        <w:numPr>
          <w:ilvl w:val="0"/>
          <w:numId w:val="1"/>
        </w:numPr>
        <w:spacing w:after="0" w:line="240" w:lineRule="auto"/>
        <w:rPr>
          <w:rFonts w:ascii="Sakkal Majalla" w:hAnsi="Sakkal Majalla" w:cs="Sakkal Majalla"/>
          <w:b/>
          <w:bCs/>
          <w:sz w:val="28"/>
          <w:szCs w:val="28"/>
        </w:rPr>
      </w:pPr>
      <w:r>
        <w:rPr>
          <w:rFonts w:ascii="Sakkal Majalla" w:eastAsia="Times New Roman" w:hAnsi="Sakkal Majalla" w:cs="Sakkal Majalla" w:hint="cs"/>
          <w:b/>
          <w:bCs/>
          <w:sz w:val="28"/>
          <w:szCs w:val="28"/>
          <w:rtl/>
        </w:rPr>
        <w:t xml:space="preserve">تم اعتماد سياسة التعامل مع الشركاء المنفذين والأطراف الثالثة </w:t>
      </w:r>
      <w:r w:rsidRPr="00D128D3">
        <w:rPr>
          <w:rFonts w:ascii="Sakkal Majalla" w:eastAsia="Times New Roman" w:hAnsi="Sakkal Majalla" w:cs="Sakkal Majalla" w:hint="cs"/>
          <w:b/>
          <w:bCs/>
          <w:sz w:val="28"/>
          <w:szCs w:val="28"/>
          <w:rtl/>
        </w:rPr>
        <w:t>في تاريخ 21/09/2020م ، وعلى ذلك جرى التوقيع.</w:t>
      </w:r>
      <w:r w:rsidRPr="00D128D3">
        <w:rPr>
          <w:rFonts w:ascii="Sakkal Majalla" w:hAnsi="Sakkal Majalla" w:cs="Sakkal Majalla" w:hint="cs"/>
          <w:b/>
          <w:bCs/>
          <w:sz w:val="28"/>
          <w:szCs w:val="28"/>
          <w:rtl/>
        </w:rPr>
        <w:t xml:space="preserve">    </w:t>
      </w:r>
    </w:p>
    <w:p w:rsidR="001431C8" w:rsidRDefault="001431C8" w:rsidP="001431C8">
      <w:pPr>
        <w:pStyle w:val="ListParagraph"/>
        <w:spacing w:after="0" w:line="240" w:lineRule="auto"/>
        <w:rPr>
          <w:rFonts w:ascii="Sakkal Majalla" w:hAnsi="Sakkal Majalla" w:cs="Sakkal Majalla"/>
          <w:b/>
          <w:bCs/>
          <w:sz w:val="28"/>
          <w:szCs w:val="28"/>
        </w:rPr>
      </w:pPr>
    </w:p>
    <w:p w:rsidR="001431C8" w:rsidRDefault="001431C8" w:rsidP="001431C8">
      <w:pPr>
        <w:spacing w:after="0" w:line="240" w:lineRule="auto"/>
        <w:ind w:left="-668" w:firstLine="100"/>
        <w:jc w:val="center"/>
        <w:rPr>
          <w:rFonts w:ascii="Sakkal Majalla" w:hAnsi="Sakkal Majalla" w:cs="Sakkal Majalla"/>
          <w:b/>
          <w:bCs/>
          <w:sz w:val="28"/>
          <w:szCs w:val="28"/>
          <w:rtl/>
        </w:rPr>
      </w:pPr>
    </w:p>
    <w:p w:rsidR="001431C8" w:rsidRDefault="001431C8" w:rsidP="001431C8">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عضو                                                عضو                                           عضو</w:t>
      </w:r>
    </w:p>
    <w:p w:rsidR="001431C8" w:rsidRDefault="001431C8" w:rsidP="001431C8">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مبارك عبد الله العماري                   عبد العزيز صالح بن حسين                 عبد العزيز صالح المرشد</w:t>
      </w:r>
    </w:p>
    <w:p w:rsidR="001431C8" w:rsidRDefault="001431C8" w:rsidP="001431C8">
      <w:pPr>
        <w:spacing w:after="0" w:line="240" w:lineRule="auto"/>
        <w:ind w:left="-668" w:firstLine="100"/>
        <w:jc w:val="center"/>
        <w:rPr>
          <w:rFonts w:ascii="Sakkal Majalla" w:hAnsi="Sakkal Majalla" w:cs="Sakkal Majalla"/>
          <w:b/>
          <w:bCs/>
          <w:sz w:val="28"/>
          <w:szCs w:val="28"/>
          <w:rtl/>
        </w:rPr>
      </w:pPr>
    </w:p>
    <w:p w:rsidR="001431C8" w:rsidRDefault="001431C8" w:rsidP="001431C8">
      <w:pPr>
        <w:spacing w:after="0" w:line="240" w:lineRule="auto"/>
        <w:ind w:left="-668" w:firstLine="100"/>
        <w:jc w:val="center"/>
        <w:rPr>
          <w:rFonts w:ascii="Sakkal Majalla" w:hAnsi="Sakkal Majalla" w:cs="Sakkal Majalla"/>
          <w:b/>
          <w:bCs/>
          <w:sz w:val="28"/>
          <w:szCs w:val="28"/>
          <w:rtl/>
        </w:rPr>
      </w:pPr>
    </w:p>
    <w:p w:rsidR="001431C8" w:rsidRDefault="001431C8" w:rsidP="001431C8">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نائب الرئيس                                          رئيس مجلس الإدارة</w:t>
      </w:r>
    </w:p>
    <w:p w:rsidR="001431C8" w:rsidRPr="00980DE2" w:rsidRDefault="00905AE2" w:rsidP="001431C8">
      <w:pPr>
        <w:spacing w:after="0" w:line="240" w:lineRule="auto"/>
        <w:rPr>
          <w:rFonts w:ascii="Sakkal Majalla" w:hAnsi="Sakkal Majalla" w:cs="Sakkal Majalla"/>
          <w:b/>
          <w:bCs/>
          <w:sz w:val="28"/>
          <w:szCs w:val="28"/>
        </w:rPr>
      </w:pPr>
      <w:r>
        <w:rPr>
          <w:rFonts w:ascii="Sakkal Majalla" w:hAnsi="Sakkal Majalla" w:cs="Sakkal Majalla" w:hint="cs"/>
          <w:b/>
          <w:bCs/>
          <w:sz w:val="28"/>
          <w:szCs w:val="28"/>
          <w:rtl/>
        </w:rPr>
        <w:t xml:space="preserve">                  </w:t>
      </w:r>
      <w:r w:rsidR="001431C8">
        <w:rPr>
          <w:rFonts w:ascii="Sakkal Majalla" w:hAnsi="Sakkal Majalla" w:cs="Sakkal Majalla" w:hint="cs"/>
          <w:b/>
          <w:bCs/>
          <w:sz w:val="28"/>
          <w:szCs w:val="28"/>
          <w:rtl/>
        </w:rPr>
        <w:t xml:space="preserve">    عبد الرحمن عبد الله ال</w:t>
      </w:r>
      <w:r>
        <w:rPr>
          <w:rFonts w:ascii="Sakkal Majalla" w:hAnsi="Sakkal Majalla" w:cs="Sakkal Majalla" w:hint="cs"/>
          <w:b/>
          <w:bCs/>
          <w:sz w:val="28"/>
          <w:szCs w:val="28"/>
          <w:rtl/>
        </w:rPr>
        <w:t xml:space="preserve">مالك                        </w:t>
      </w:r>
      <w:r w:rsidR="001431C8">
        <w:rPr>
          <w:rFonts w:ascii="Sakkal Majalla" w:hAnsi="Sakkal Majalla" w:cs="Sakkal Majalla" w:hint="cs"/>
          <w:b/>
          <w:bCs/>
          <w:sz w:val="28"/>
          <w:szCs w:val="28"/>
          <w:rtl/>
        </w:rPr>
        <w:t xml:space="preserve">         عبد الله محمد الرواف</w:t>
      </w:r>
    </w:p>
    <w:p w:rsidR="001431C8" w:rsidRPr="003C6580" w:rsidRDefault="001431C8" w:rsidP="001431C8">
      <w:pPr>
        <w:rPr>
          <w:rFonts w:ascii="Sakkal Majalla" w:hAnsi="Sakkal Majalla" w:cs="Sakkal Majalla"/>
          <w:b/>
          <w:bCs/>
          <w:sz w:val="28"/>
          <w:szCs w:val="28"/>
        </w:rPr>
      </w:pPr>
    </w:p>
    <w:sectPr w:rsidR="001431C8" w:rsidRPr="003C6580" w:rsidSect="00420DFF">
      <w:footerReference w:type="default" r:id="rId9"/>
      <w:pgSz w:w="11906" w:h="16838"/>
      <w:pgMar w:top="1440" w:right="1800" w:bottom="1440" w:left="1800" w:header="708" w:footer="115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44A" w:rsidRDefault="00FB744A" w:rsidP="00420DFF">
      <w:pPr>
        <w:spacing w:after="0" w:line="240" w:lineRule="auto"/>
      </w:pPr>
      <w:r>
        <w:separator/>
      </w:r>
    </w:p>
  </w:endnote>
  <w:endnote w:type="continuationSeparator" w:id="1">
    <w:p w:rsidR="00FB744A" w:rsidRDefault="00FB744A" w:rsidP="00420D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6564284"/>
      <w:docPartObj>
        <w:docPartGallery w:val="Page Numbers (Bottom of Page)"/>
        <w:docPartUnique/>
      </w:docPartObj>
    </w:sdtPr>
    <w:sdtContent>
      <w:p w:rsidR="00420DFF" w:rsidRDefault="00263FBB">
        <w:pPr>
          <w:pStyle w:val="Footer"/>
          <w:jc w:val="center"/>
        </w:pPr>
        <w:fldSimple w:instr=" PAGE   \* MERGEFORMAT ">
          <w:r w:rsidR="003C6580">
            <w:rPr>
              <w:noProof/>
              <w:rtl/>
            </w:rPr>
            <w:t>1</w:t>
          </w:r>
        </w:fldSimple>
      </w:p>
    </w:sdtContent>
  </w:sdt>
  <w:p w:rsidR="00420DFF" w:rsidRDefault="00420D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44A" w:rsidRDefault="00FB744A" w:rsidP="00420DFF">
      <w:pPr>
        <w:spacing w:after="0" w:line="240" w:lineRule="auto"/>
      </w:pPr>
      <w:r>
        <w:separator/>
      </w:r>
    </w:p>
  </w:footnote>
  <w:footnote w:type="continuationSeparator" w:id="1">
    <w:p w:rsidR="00FB744A" w:rsidRDefault="00FB744A" w:rsidP="00420D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A2572"/>
    <w:multiLevelType w:val="hybridMultilevel"/>
    <w:tmpl w:val="C774653A"/>
    <w:lvl w:ilvl="0" w:tplc="5D8C287E">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D31EE"/>
    <w:multiLevelType w:val="hybridMultilevel"/>
    <w:tmpl w:val="85A8FCFC"/>
    <w:lvl w:ilvl="0" w:tplc="9FF27E58">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58174B"/>
    <w:multiLevelType w:val="hybridMultilevel"/>
    <w:tmpl w:val="BE9024DE"/>
    <w:lvl w:ilvl="0" w:tplc="80024920">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594F43"/>
    <w:multiLevelType w:val="hybridMultilevel"/>
    <w:tmpl w:val="ED3249E2"/>
    <w:lvl w:ilvl="0" w:tplc="5518DAA8">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197D00"/>
    <w:multiLevelType w:val="hybridMultilevel"/>
    <w:tmpl w:val="F7A2B9A8"/>
    <w:lvl w:ilvl="0" w:tplc="F76A2F2C">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827C41"/>
    <w:multiLevelType w:val="hybridMultilevel"/>
    <w:tmpl w:val="B0960A60"/>
    <w:lvl w:ilvl="0" w:tplc="58680DE0">
      <w:start w:val="1"/>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686B8E"/>
    <w:multiLevelType w:val="hybridMultilevel"/>
    <w:tmpl w:val="4C723AFA"/>
    <w:lvl w:ilvl="0" w:tplc="2A5EC738">
      <w:numFmt w:val="bullet"/>
      <w:lvlText w:val=""/>
      <w:lvlJc w:val="left"/>
      <w:pPr>
        <w:ind w:left="1080" w:hanging="360"/>
      </w:pPr>
      <w:rPr>
        <w:rFonts w:ascii="Symbol" w:eastAsiaTheme="minorEastAsia" w:hAnsi="Symbol"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6"/>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E171B"/>
    <w:rsid w:val="0000087F"/>
    <w:rsid w:val="00025337"/>
    <w:rsid w:val="000443FD"/>
    <w:rsid w:val="001431C8"/>
    <w:rsid w:val="001533CE"/>
    <w:rsid w:val="001F384D"/>
    <w:rsid w:val="00247262"/>
    <w:rsid w:val="00263FBB"/>
    <w:rsid w:val="002902E3"/>
    <w:rsid w:val="002B0C92"/>
    <w:rsid w:val="002C4D9E"/>
    <w:rsid w:val="002E1970"/>
    <w:rsid w:val="003705CB"/>
    <w:rsid w:val="003817F8"/>
    <w:rsid w:val="00390064"/>
    <w:rsid w:val="003C5B95"/>
    <w:rsid w:val="003C6580"/>
    <w:rsid w:val="00403042"/>
    <w:rsid w:val="00420DFF"/>
    <w:rsid w:val="00483485"/>
    <w:rsid w:val="004C16BC"/>
    <w:rsid w:val="00577024"/>
    <w:rsid w:val="005A6374"/>
    <w:rsid w:val="005B664B"/>
    <w:rsid w:val="005C3BD3"/>
    <w:rsid w:val="005E37AE"/>
    <w:rsid w:val="005F15E4"/>
    <w:rsid w:val="006438ED"/>
    <w:rsid w:val="0065515A"/>
    <w:rsid w:val="00696716"/>
    <w:rsid w:val="006B51F6"/>
    <w:rsid w:val="006D2DD9"/>
    <w:rsid w:val="006D5BC7"/>
    <w:rsid w:val="006E140B"/>
    <w:rsid w:val="006F70C4"/>
    <w:rsid w:val="00717BC9"/>
    <w:rsid w:val="00755DDE"/>
    <w:rsid w:val="008306A6"/>
    <w:rsid w:val="008313B2"/>
    <w:rsid w:val="00851752"/>
    <w:rsid w:val="008971C2"/>
    <w:rsid w:val="00900BCC"/>
    <w:rsid w:val="00905AE2"/>
    <w:rsid w:val="00924F2E"/>
    <w:rsid w:val="00956EA3"/>
    <w:rsid w:val="00A802E2"/>
    <w:rsid w:val="00A94565"/>
    <w:rsid w:val="00A94A1A"/>
    <w:rsid w:val="00AE7091"/>
    <w:rsid w:val="00B234BB"/>
    <w:rsid w:val="00B31FBC"/>
    <w:rsid w:val="00B34040"/>
    <w:rsid w:val="00B931AE"/>
    <w:rsid w:val="00BD32A3"/>
    <w:rsid w:val="00C07CFA"/>
    <w:rsid w:val="00C23B9B"/>
    <w:rsid w:val="00C563D6"/>
    <w:rsid w:val="00C73F5E"/>
    <w:rsid w:val="00C825F2"/>
    <w:rsid w:val="00CA0092"/>
    <w:rsid w:val="00CA7EEC"/>
    <w:rsid w:val="00CB5354"/>
    <w:rsid w:val="00D50F51"/>
    <w:rsid w:val="00D57BC8"/>
    <w:rsid w:val="00DE171B"/>
    <w:rsid w:val="00E0618E"/>
    <w:rsid w:val="00E06A26"/>
    <w:rsid w:val="00E261B3"/>
    <w:rsid w:val="00E46E23"/>
    <w:rsid w:val="00E846EA"/>
    <w:rsid w:val="00EC6370"/>
    <w:rsid w:val="00F30C1E"/>
    <w:rsid w:val="00FB744A"/>
    <w:rsid w:val="00FC036E"/>
    <w:rsid w:val="00FE1F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A1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5F2"/>
    <w:pPr>
      <w:ind w:left="720"/>
      <w:contextualSpacing/>
    </w:pPr>
  </w:style>
  <w:style w:type="character" w:styleId="Hyperlink">
    <w:name w:val="Hyperlink"/>
    <w:basedOn w:val="DefaultParagraphFont"/>
    <w:uiPriority w:val="99"/>
    <w:unhideWhenUsed/>
    <w:rsid w:val="002B0C92"/>
    <w:rPr>
      <w:color w:val="0000FF" w:themeColor="hyperlink"/>
      <w:u w:val="single"/>
    </w:rPr>
  </w:style>
  <w:style w:type="character" w:customStyle="1" w:styleId="index">
    <w:name w:val="index"/>
    <w:basedOn w:val="DefaultParagraphFont"/>
    <w:rsid w:val="00956EA3"/>
  </w:style>
  <w:style w:type="paragraph" w:styleId="Header">
    <w:name w:val="header"/>
    <w:basedOn w:val="Normal"/>
    <w:link w:val="HeaderChar"/>
    <w:uiPriority w:val="99"/>
    <w:semiHidden/>
    <w:unhideWhenUsed/>
    <w:rsid w:val="00420DF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20DFF"/>
  </w:style>
  <w:style w:type="paragraph" w:styleId="Footer">
    <w:name w:val="footer"/>
    <w:basedOn w:val="Normal"/>
    <w:link w:val="FooterChar"/>
    <w:uiPriority w:val="99"/>
    <w:unhideWhenUsed/>
    <w:rsid w:val="00420D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0DFF"/>
  </w:style>
</w:styles>
</file>

<file path=word/webSettings.xml><?xml version="1.0" encoding="utf-8"?>
<w:webSettings xmlns:r="http://schemas.openxmlformats.org/officeDocument/2006/relationships" xmlns:w="http://schemas.openxmlformats.org/wordprocessingml/2006/main">
  <w:divs>
    <w:div w:id="342166145">
      <w:bodyDiv w:val="1"/>
      <w:marLeft w:val="0"/>
      <w:marRight w:val="0"/>
      <w:marTop w:val="0"/>
      <w:marBottom w:val="0"/>
      <w:divBdr>
        <w:top w:val="none" w:sz="0" w:space="0" w:color="auto"/>
        <w:left w:val="none" w:sz="0" w:space="0" w:color="auto"/>
        <w:bottom w:val="none" w:sz="0" w:space="0" w:color="auto"/>
        <w:right w:val="none" w:sz="0" w:space="0" w:color="auto"/>
      </w:divBdr>
    </w:div>
    <w:div w:id="606889310">
      <w:bodyDiv w:val="1"/>
      <w:marLeft w:val="0"/>
      <w:marRight w:val="0"/>
      <w:marTop w:val="0"/>
      <w:marBottom w:val="0"/>
      <w:divBdr>
        <w:top w:val="none" w:sz="0" w:space="0" w:color="auto"/>
        <w:left w:val="none" w:sz="0" w:space="0" w:color="auto"/>
        <w:bottom w:val="none" w:sz="0" w:space="0" w:color="auto"/>
        <w:right w:val="none" w:sz="0" w:space="0" w:color="auto"/>
      </w:divBdr>
    </w:div>
    <w:div w:id="1664042122">
      <w:bodyDiv w:val="1"/>
      <w:marLeft w:val="0"/>
      <w:marRight w:val="0"/>
      <w:marTop w:val="0"/>
      <w:marBottom w:val="0"/>
      <w:divBdr>
        <w:top w:val="none" w:sz="0" w:space="0" w:color="auto"/>
        <w:left w:val="none" w:sz="0" w:space="0" w:color="auto"/>
        <w:bottom w:val="none" w:sz="0" w:space="0" w:color="auto"/>
        <w:right w:val="none" w:sz="0" w:space="0" w:color="auto"/>
      </w:divBdr>
    </w:div>
    <w:div w:id="210078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qasociety@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2640-FEAB-426A-AD42-33F685EBF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1</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2020-09-10T17:45:00Z</dcterms:created>
  <dcterms:modified xsi:type="dcterms:W3CDTF">2020-11-01T15:32:00Z</dcterms:modified>
</cp:coreProperties>
</file>